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82D7E" w14:textId="77777777" w:rsidR="00F605EF" w:rsidRDefault="00D1648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1A9613F1" w14:textId="77777777" w:rsidR="00F605EF" w:rsidRDefault="00D1648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0A87BDE0" w14:textId="77777777" w:rsidR="00F605EF" w:rsidRDefault="00D1648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148BEC21" w14:textId="48C11BBF" w:rsidR="00F605EF" w:rsidRDefault="00D1648F">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Учреждение образования: </w:t>
      </w:r>
      <w:r w:rsidR="00DB232E" w:rsidRPr="00DB232E">
        <w:rPr>
          <w:rFonts w:ascii="Times New Roman" w:eastAsia="Times New Roman" w:hAnsi="Times New Roman" w:cs="Times New Roman"/>
          <w:sz w:val="28"/>
          <w:szCs w:val="28"/>
          <w:highlight w:val="white"/>
          <w:u w:val="single"/>
          <w:lang w:val="kk-KZ"/>
        </w:rPr>
        <w:t>Д</w:t>
      </w:r>
      <w:r w:rsidRPr="00DB232E">
        <w:rPr>
          <w:rFonts w:ascii="Times New Roman" w:eastAsia="Times New Roman" w:hAnsi="Times New Roman" w:cs="Times New Roman"/>
          <w:sz w:val="28"/>
          <w:szCs w:val="28"/>
          <w:highlight w:val="white"/>
          <w:u w:val="single"/>
        </w:rPr>
        <w:t xml:space="preserve">етский сад «Симба </w:t>
      </w:r>
      <w:r w:rsidRPr="00DB232E">
        <w:rPr>
          <w:rFonts w:ascii="Times New Roman" w:eastAsia="Times New Roman" w:hAnsi="Times New Roman" w:cs="Times New Roman"/>
          <w:sz w:val="28"/>
          <w:szCs w:val="28"/>
          <w:highlight w:val="white"/>
          <w:u w:val="single"/>
          <w:lang w:val="en-US"/>
        </w:rPr>
        <w:t>Kids</w:t>
      </w:r>
      <w:r w:rsidRPr="00DB232E">
        <w:rPr>
          <w:rFonts w:ascii="Times New Roman" w:eastAsia="Times New Roman" w:hAnsi="Times New Roman" w:cs="Times New Roman"/>
          <w:sz w:val="28"/>
          <w:szCs w:val="28"/>
          <w:highlight w:val="white"/>
          <w:u w:val="single"/>
        </w:rPr>
        <w:t>»</w:t>
      </w:r>
    </w:p>
    <w:p w14:paraId="56EE78D7" w14:textId="77777777" w:rsidR="00F605EF" w:rsidRDefault="00D1648F">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Группа: </w:t>
      </w:r>
      <w:r w:rsidRPr="00DB232E">
        <w:rPr>
          <w:rFonts w:ascii="Times New Roman" w:eastAsia="Times New Roman" w:hAnsi="Times New Roman" w:cs="Times New Roman"/>
          <w:sz w:val="28"/>
          <w:szCs w:val="28"/>
          <w:highlight w:val="white"/>
          <w:u w:val="single"/>
        </w:rPr>
        <w:t>средняя группа</w:t>
      </w:r>
    </w:p>
    <w:p w14:paraId="159EBB8E" w14:textId="77777777" w:rsidR="00F605EF" w:rsidRDefault="00D1648F">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DB232E">
        <w:rPr>
          <w:rFonts w:ascii="Times New Roman" w:eastAsia="Times New Roman" w:hAnsi="Times New Roman" w:cs="Times New Roman"/>
          <w:sz w:val="29"/>
          <w:szCs w:val="29"/>
          <w:highlight w:val="white"/>
          <w:u w:val="single"/>
        </w:rPr>
        <w:t>дети 3-х лет</w:t>
      </w:r>
    </w:p>
    <w:p w14:paraId="058DFC33" w14:textId="77777777" w:rsidR="00F605EF" w:rsidRDefault="00D1648F">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DB232E">
        <w:rPr>
          <w:rFonts w:ascii="Times New Roman" w:eastAsia="Times New Roman" w:hAnsi="Times New Roman" w:cs="Times New Roman"/>
          <w:sz w:val="28"/>
          <w:szCs w:val="28"/>
          <w:highlight w:val="white"/>
          <w:u w:val="single"/>
        </w:rPr>
        <w:t>январь, 2024 - 2025 учебный год.</w:t>
      </w:r>
    </w:p>
    <w:p w14:paraId="3310DA30" w14:textId="77777777" w:rsidR="00F605EF" w:rsidRDefault="00F605EF">
      <w:pPr>
        <w:spacing w:line="240" w:lineRule="auto"/>
        <w:rPr>
          <w:rFonts w:ascii="Times New Roman" w:eastAsia="Times New Roman" w:hAnsi="Times New Roman" w:cs="Times New Roman"/>
          <w:sz w:val="28"/>
          <w:szCs w:val="28"/>
          <w:highlight w:val="white"/>
        </w:rPr>
      </w:pPr>
    </w:p>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55"/>
        <w:gridCol w:w="2745"/>
        <w:gridCol w:w="9405"/>
      </w:tblGrid>
      <w:tr w:rsidR="00F605EF" w14:paraId="512CA52D" w14:textId="77777777">
        <w:tc>
          <w:tcPr>
            <w:tcW w:w="1755" w:type="dxa"/>
            <w:shd w:val="clear" w:color="auto" w:fill="auto"/>
            <w:tcMar>
              <w:top w:w="100" w:type="dxa"/>
              <w:left w:w="100" w:type="dxa"/>
              <w:bottom w:w="100" w:type="dxa"/>
              <w:right w:w="100" w:type="dxa"/>
            </w:tcMar>
          </w:tcPr>
          <w:p w14:paraId="288F3CFB" w14:textId="77777777" w:rsidR="00F605EF" w:rsidRDefault="00D1648F">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74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1A231EFC" w14:textId="77777777" w:rsidR="00F605EF" w:rsidRDefault="00D1648F">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40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50686D0E" w14:textId="77777777" w:rsidR="00F605EF" w:rsidRDefault="00D1648F">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F605EF" w14:paraId="6A0CC684" w14:textId="77777777">
        <w:tc>
          <w:tcPr>
            <w:tcW w:w="1755" w:type="dxa"/>
            <w:shd w:val="clear" w:color="auto" w:fill="auto"/>
            <w:tcMar>
              <w:top w:w="100" w:type="dxa"/>
              <w:left w:w="100" w:type="dxa"/>
              <w:bottom w:w="100" w:type="dxa"/>
              <w:right w:w="100" w:type="dxa"/>
            </w:tcMar>
          </w:tcPr>
          <w:p w14:paraId="38C98930" w14:textId="77777777" w:rsidR="00F605EF" w:rsidRDefault="00D1648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Январь</w:t>
            </w:r>
          </w:p>
        </w:tc>
        <w:tc>
          <w:tcPr>
            <w:tcW w:w="274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26A0C81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40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129B39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ходить приставным шагом вперед, приставным шагом назад по одному, не наталкиваясь друг на друга.</w:t>
            </w:r>
          </w:p>
          <w:p w14:paraId="37DA698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в равновесии. Ходить </w:t>
            </w:r>
            <w:proofErr w:type="gramStart"/>
            <w:r>
              <w:rPr>
                <w:rFonts w:ascii="Times New Roman" w:eastAsia="Times New Roman" w:hAnsi="Times New Roman" w:cs="Times New Roman"/>
                <w:sz w:val="28"/>
                <w:szCs w:val="28"/>
              </w:rPr>
              <w:t>по веревке</w:t>
            </w:r>
            <w:proofErr w:type="gramEnd"/>
            <w:r>
              <w:rPr>
                <w:rFonts w:ascii="Times New Roman" w:eastAsia="Times New Roman" w:hAnsi="Times New Roman" w:cs="Times New Roman"/>
                <w:sz w:val="28"/>
                <w:szCs w:val="28"/>
              </w:rPr>
              <w:t xml:space="preserve"> лежащей на полу; ходьба по прямой дорожке, сохраняя равновесие.</w:t>
            </w:r>
          </w:p>
          <w:p w14:paraId="510F9EE3"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обычно, на носках, в колонне по одному, с одной стороны площадки на другую, бегать в разных направлениях; быстрый бег (до 10 – 20 м), непрерывно в медленном темпе (в течение 50-60 сек); непрерывно бегать не наталкиваясь друг на друга; бегать в быстром темпе; бегать по прямой, по кругу.</w:t>
            </w:r>
          </w:p>
          <w:p w14:paraId="5F4F41E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ловля. Бросать мяч двумя руками от груди, двумя руками вверх; метать в горизонтальную цель, вдаль; метать в вертикальную цель правой и левой рукой.</w:t>
            </w:r>
          </w:p>
          <w:p w14:paraId="7EA03A2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Ползание, лазанье: влезать в обруч, расположенного вертикально на полу; подлезать под дугу.</w:t>
            </w:r>
          </w:p>
          <w:p w14:paraId="63E3879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прыгать с ноги на ногу, прямой галоп; прыгать на двух ногах (ноги вместе – ноги врозь).</w:t>
            </w:r>
          </w:p>
          <w:p w14:paraId="2AD67AB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p w14:paraId="012E687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6C69861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погремушки, полотенца, флажки,</w:t>
            </w:r>
          </w:p>
          <w:p w14:paraId="274A5F2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6B301F2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поднять руки вверх, встряхнуть погремушки двумя руками; повороты направо (налево), встряхнуть погремушками; согнуть руки в локтях, "закрыть лицо полотенцем": "Найди меня"; повороты направо (налево), вытянуть руки, разминать полотенце: "Стираем"; поднять руки вверх, наклониться в одну и другую сторону: "Ветер колышет флажок"; поднять руку вверх, помахать флажком над головой и опустить.</w:t>
            </w:r>
          </w:p>
          <w:p w14:paraId="3028BEF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2631E30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сидя, ноги врозь, руки в стороны, ноги вместе, поднять руки вверх, встряхнуть погремушками; сидя на полу, ноги врозь, полотенца на коленях; лечь на спину, согнуть руки в </w:t>
            </w:r>
            <w:proofErr w:type="spellStart"/>
            <w:r>
              <w:rPr>
                <w:rFonts w:ascii="Times New Roman" w:eastAsia="Times New Roman" w:hAnsi="Times New Roman" w:cs="Times New Roman"/>
                <w:sz w:val="28"/>
                <w:szCs w:val="28"/>
              </w:rPr>
              <w:t>локтях,"закрыть</w:t>
            </w:r>
            <w:proofErr w:type="spellEnd"/>
            <w:r>
              <w:rPr>
                <w:rFonts w:ascii="Times New Roman" w:eastAsia="Times New Roman" w:hAnsi="Times New Roman" w:cs="Times New Roman"/>
                <w:sz w:val="28"/>
                <w:szCs w:val="28"/>
              </w:rPr>
              <w:t xml:space="preserve"> полотенцем лицо": "Поспим"; сидя, ноги врозь, флажок в руке наверху потянуться к носкам, коснуться флажком между ног.</w:t>
            </w:r>
          </w:p>
          <w:p w14:paraId="62DEE48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Упражнения для ног:</w:t>
            </w:r>
          </w:p>
          <w:p w14:paraId="1BF1BAE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лежа на спине, флажок в руках на груди, поднять флажок вверх, поднять ноги, коснуться </w:t>
            </w:r>
            <w:proofErr w:type="spellStart"/>
            <w:r>
              <w:rPr>
                <w:rFonts w:ascii="Times New Roman" w:eastAsia="Times New Roman" w:hAnsi="Times New Roman" w:cs="Times New Roman"/>
                <w:sz w:val="28"/>
                <w:szCs w:val="28"/>
              </w:rPr>
              <w:t>носков.погремушки</w:t>
            </w:r>
            <w:proofErr w:type="spellEnd"/>
            <w:r>
              <w:rPr>
                <w:rFonts w:ascii="Times New Roman" w:eastAsia="Times New Roman" w:hAnsi="Times New Roman" w:cs="Times New Roman"/>
                <w:sz w:val="28"/>
                <w:szCs w:val="28"/>
              </w:rPr>
              <w:t xml:space="preserve"> за спиной; прыжки на месте (с погремушкой за спиной, с полотенцем в согнутых руках перед собой, с флажками в согнутых руках перед собой).</w:t>
            </w:r>
          </w:p>
          <w:p w14:paraId="239B072E"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0D6F477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0114FB8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Катать на санках друг друга; съезжать с невысокой горки.</w:t>
            </w:r>
          </w:p>
          <w:p w14:paraId="1D01D0A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Элементы плавания и </w:t>
            </w:r>
            <w:proofErr w:type="spellStart"/>
            <w:r>
              <w:rPr>
                <w:rFonts w:ascii="Times New Roman" w:eastAsia="Times New Roman" w:hAnsi="Times New Roman" w:cs="Times New Roman"/>
                <w:sz w:val="28"/>
                <w:szCs w:val="28"/>
              </w:rPr>
              <w:t>гидроаэробики</w:t>
            </w:r>
            <w:proofErr w:type="spellEnd"/>
            <w:r>
              <w:rPr>
                <w:rFonts w:ascii="Times New Roman" w:eastAsia="Times New Roman" w:hAnsi="Times New Roman" w:cs="Times New Roman"/>
                <w:sz w:val="28"/>
                <w:szCs w:val="28"/>
              </w:rPr>
              <w:t>. Нырять, бегать, играть, танцевать в воде. Обучать плаванию (при наличии соответствующих условий).</w:t>
            </w:r>
          </w:p>
          <w:p w14:paraId="69AE0DA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554F92F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68C6835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"Догони меня (бег), "Через ручеек" (прыгать, ходить по узенькой дорожке, держать равновесие), "Бегите к флажку" (бег в разных направлениях по сигналу), "Воробушки и кот (бег и прыжки), "Поймай мяч" (бросание мяча двумя руками), "Попади в круг" (бросание мяча в круг, по сигналу), "Сбей кеглю" (катание мяча на 1-1,5 м), "Лови-</w:t>
            </w:r>
            <w:proofErr w:type="spellStart"/>
            <w:r>
              <w:rPr>
                <w:rFonts w:ascii="Times New Roman" w:eastAsia="Times New Roman" w:hAnsi="Times New Roman" w:cs="Times New Roman"/>
                <w:sz w:val="28"/>
                <w:szCs w:val="28"/>
              </w:rPr>
              <w:t>бросай,не</w:t>
            </w:r>
            <w:proofErr w:type="spellEnd"/>
            <w:r>
              <w:rPr>
                <w:rFonts w:ascii="Times New Roman" w:eastAsia="Times New Roman" w:hAnsi="Times New Roman" w:cs="Times New Roman"/>
                <w:sz w:val="28"/>
                <w:szCs w:val="28"/>
              </w:rPr>
              <w:t xml:space="preserve"> роняй!" (бросание и ловля мяча двумя руками), "Пузырь" (ходьба вперед, назад в кругу), "Мяч" </w:t>
            </w:r>
            <w:r>
              <w:rPr>
                <w:rFonts w:ascii="Times New Roman" w:eastAsia="Times New Roman" w:hAnsi="Times New Roman" w:cs="Times New Roman"/>
                <w:sz w:val="28"/>
                <w:szCs w:val="28"/>
              </w:rPr>
              <w:lastRenderedPageBreak/>
              <w:t>(прыжки на месте на двух ногах), "Кто пройдет тише" (ходьба в заданном направлении, сохраняя равновесие), "Мяч в кругу" (катание мяч к цели); игры с персонажами: "Двигаемся как животные" (ходьба с широко расставленными ногами, прыжки на двух ногах с продвижением вперед), "Воробушки и кот" (бег и прыжки), "Кенгуру" (прыжки на двух ногах с продвижением вперед), а "Кролики"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 бег), "Воробьи и вороны", "Зайцы и волк".</w:t>
            </w:r>
          </w:p>
          <w:p w14:paraId="22A9B0D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62F21B3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самостоятельность, активность и творчество детей в процессе выполнении движений. Развивать навыки лазания, ползания; упражнять ловкость и быстроту в выразительном выполнении движений.</w:t>
            </w:r>
          </w:p>
          <w:p w14:paraId="7D0A270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0987230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элементарные навыки поведения во время приема пищи.</w:t>
            </w:r>
          </w:p>
          <w:p w14:paraId="2057E9D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вытирать насухо после мытья, вешать на место полотенце, пользоваться расческой.</w:t>
            </w:r>
          </w:p>
          <w:p w14:paraId="67B1865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207C614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5EAD6D5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3E48561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w:t>
            </w:r>
          </w:p>
          <w:p w14:paraId="781B354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46D8A45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элементарные представления о здоровом образе жизни, представления о значении физической активности (утренняя зарядка, закаливание, спортивные и подвижные игры).</w:t>
            </w:r>
          </w:p>
          <w:p w14:paraId="0026521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упражнениями, укрепляющими органы тела и систему организма.</w:t>
            </w:r>
          </w:p>
          <w:p w14:paraId="5927E8B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рассказывать взрослым о своем самочувствии.</w:t>
            </w:r>
          </w:p>
          <w:p w14:paraId="6B177C5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7F09DEE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38B876D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на улицу надевать термоустойчивую одежду.</w:t>
            </w:r>
          </w:p>
          <w:p w14:paraId="17B30D5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4B146FAB" w14:textId="77777777" w:rsidR="00F605EF" w:rsidRDefault="00D1648F">
            <w:pPr>
              <w:widowControl w:val="0"/>
              <w:rPr>
                <w:sz w:val="20"/>
                <w:szCs w:val="20"/>
              </w:rPr>
            </w:pPr>
            <w:r>
              <w:rPr>
                <w:rFonts w:ascii="Times New Roman" w:eastAsia="Times New Roman" w:hAnsi="Times New Roman" w:cs="Times New Roman"/>
                <w:sz w:val="28"/>
                <w:szCs w:val="28"/>
              </w:rPr>
              <w:lastRenderedPageBreak/>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F605EF" w14:paraId="68D1AD1D" w14:textId="77777777">
        <w:tc>
          <w:tcPr>
            <w:tcW w:w="1755" w:type="dxa"/>
            <w:shd w:val="clear" w:color="auto" w:fill="auto"/>
            <w:tcMar>
              <w:top w:w="100" w:type="dxa"/>
              <w:left w:w="100" w:type="dxa"/>
              <w:bottom w:w="100" w:type="dxa"/>
              <w:right w:w="100" w:type="dxa"/>
            </w:tcMar>
          </w:tcPr>
          <w:p w14:paraId="0728962A"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B15856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40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3AC7AF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4AF643C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Произносить четко гласные (а, у) и некоторые согласные (ж-ш) звуки, уточнять и фиксировать артикуляцию звуков, развивать артикуляционный аппарат, развивать умение менять темп речи: медленная речь, говорить скороговорки.</w:t>
            </w:r>
          </w:p>
          <w:p w14:paraId="6493E2C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18705EF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обогащать словарный запас детей обобщающими словами, выражающими качество и свойства предметов, по общим (игрушки, одежда, обувь) и особым признакам ("Оденем куклу на прогулку"), вводить слова-антонимы противоположного значения ("Скажи наоборот": белый- черный, холодный - горячий, день - ночь, высокий - низкий, далеко - близко) через игры и игровые упражнения.</w:t>
            </w:r>
          </w:p>
          <w:p w14:paraId="29F8D033"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(о снеге, зиме, диких животных зимой, зимующих птицах), разучивание скороговорок ("Синичка - не лисичка"), считалок ("Зайчик"), пение песен.</w:t>
            </w:r>
          </w:p>
          <w:p w14:paraId="4958088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514BC7E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согласовывать слова в роде, числе, падеже ("Покормите птиц зимой" (составление рассказа)); употреблять существительные с </w:t>
            </w:r>
            <w:r>
              <w:rPr>
                <w:rFonts w:ascii="Times New Roman" w:eastAsia="Times New Roman" w:hAnsi="Times New Roman" w:cs="Times New Roman"/>
                <w:sz w:val="28"/>
                <w:szCs w:val="28"/>
              </w:rPr>
              <w:lastRenderedPageBreak/>
              <w:t>предлогами в, на, под, за, около ("Найди орешек, который прячет белка"); имена существительные в единственном и множественном числе ("Один и много" (снег - снега, крыша - крыши, дерево - деревья, стол - столы, птица - птицы, воробей - воробьи)), глаголы будущем и прошедшем времени ("Чем занимался утром, что ты будешь делать вечером?").</w:t>
            </w:r>
          </w:p>
          <w:p w14:paraId="6340F73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4E58839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(Чуковский К "Айболит"), просмотра мультфильмов, сказок ("Рукавичка"), выражать свое мнение.</w:t>
            </w:r>
          </w:p>
          <w:p w14:paraId="34BE3CA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w:t>
            </w:r>
          </w:p>
          <w:p w14:paraId="0129E75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простейшие приемы интонационной выразительности для характеристики персонажей.</w:t>
            </w:r>
          </w:p>
          <w:p w14:paraId="3F9C4361" w14:textId="77777777" w:rsidR="00F605EF" w:rsidRDefault="00D1648F">
            <w:pPr>
              <w:widowControl w:val="0"/>
              <w:rPr>
                <w:sz w:val="20"/>
                <w:szCs w:val="20"/>
              </w:rPr>
            </w:pPr>
            <w:r>
              <w:rPr>
                <w:rFonts w:ascii="Times New Roman" w:eastAsia="Times New Roman" w:hAnsi="Times New Roman" w:cs="Times New Roman"/>
                <w:sz w:val="28"/>
                <w:szCs w:val="28"/>
              </w:rPr>
              <w:t>Прививать интерес, желание в обыгрывании и драматизации знакомых сказок.</w:t>
            </w:r>
          </w:p>
        </w:tc>
      </w:tr>
      <w:tr w:rsidR="00F605EF" w14:paraId="03FA962B" w14:textId="77777777">
        <w:tc>
          <w:tcPr>
            <w:tcW w:w="1755" w:type="dxa"/>
            <w:shd w:val="clear" w:color="auto" w:fill="auto"/>
            <w:tcMar>
              <w:top w:w="100" w:type="dxa"/>
              <w:left w:w="100" w:type="dxa"/>
              <w:bottom w:w="100" w:type="dxa"/>
              <w:right w:w="100" w:type="dxa"/>
            </w:tcMar>
          </w:tcPr>
          <w:p w14:paraId="4EEB24C6"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DEEA7B5" w14:textId="77777777" w:rsidR="00F605EF" w:rsidRDefault="00D1648F">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37A4942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 иллюстрациями (о зиме, о снегопаде;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w:t>
            </w:r>
          </w:p>
          <w:p w14:paraId="3FD5A93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("Сорока и кукушка" (</w:t>
            </w:r>
            <w:proofErr w:type="spellStart"/>
            <w:proofErr w:type="gramStart"/>
            <w:r>
              <w:rPr>
                <w:rFonts w:ascii="Times New Roman" w:eastAsia="Times New Roman" w:hAnsi="Times New Roman" w:cs="Times New Roman"/>
                <w:sz w:val="28"/>
                <w:szCs w:val="28"/>
              </w:rPr>
              <w:t>каз.нар</w:t>
            </w:r>
            <w:proofErr w:type="spellEnd"/>
            <w:proofErr w:type="gramEnd"/>
            <w:r>
              <w:rPr>
                <w:rFonts w:ascii="Times New Roman" w:eastAsia="Times New Roman" w:hAnsi="Times New Roman" w:cs="Times New Roman"/>
                <w:sz w:val="28"/>
                <w:szCs w:val="28"/>
              </w:rPr>
              <w:t>.), "Курочка ряба", "Рукавичка" (</w:t>
            </w:r>
            <w:proofErr w:type="spellStart"/>
            <w:r>
              <w:rPr>
                <w:rFonts w:ascii="Times New Roman" w:eastAsia="Times New Roman" w:hAnsi="Times New Roman" w:cs="Times New Roman"/>
                <w:sz w:val="28"/>
                <w:szCs w:val="28"/>
              </w:rPr>
              <w:t>укр.нар</w:t>
            </w:r>
            <w:proofErr w:type="spellEnd"/>
            <w:r>
              <w:rPr>
                <w:rFonts w:ascii="Times New Roman" w:eastAsia="Times New Roman" w:hAnsi="Times New Roman" w:cs="Times New Roman"/>
                <w:sz w:val="28"/>
                <w:szCs w:val="28"/>
              </w:rPr>
              <w:t xml:space="preserve">.), "Волк и семеро козлят" (рус. нар.)), </w:t>
            </w:r>
            <w:r>
              <w:rPr>
                <w:rFonts w:ascii="Times New Roman" w:eastAsia="Times New Roman" w:hAnsi="Times New Roman" w:cs="Times New Roman"/>
                <w:sz w:val="28"/>
                <w:szCs w:val="28"/>
              </w:rPr>
              <w:lastRenderedPageBreak/>
              <w:t>рассказы, стихи,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 передавать в них отдельные реплики и эмоциональный образ героев.</w:t>
            </w:r>
          </w:p>
          <w:p w14:paraId="02C96A2B" w14:textId="77777777" w:rsidR="00F605EF" w:rsidRDefault="00D1648F">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F605EF" w14:paraId="16E0BE98" w14:textId="77777777">
        <w:tc>
          <w:tcPr>
            <w:tcW w:w="1755" w:type="dxa"/>
            <w:shd w:val="clear" w:color="auto" w:fill="auto"/>
            <w:tcMar>
              <w:top w:w="100" w:type="dxa"/>
              <w:left w:w="100" w:type="dxa"/>
              <w:bottom w:w="100" w:type="dxa"/>
              <w:right w:w="100" w:type="dxa"/>
            </w:tcMar>
          </w:tcPr>
          <w:p w14:paraId="3F5F98FC"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17CD03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40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C4C558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577AC2F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1B962ED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6B8E941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 названия некоторых зимних явлений природы, диких животных, зимующих птиц.</w:t>
            </w:r>
          </w:p>
          <w:p w14:paraId="57D313F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w:t>
            </w:r>
            <w:proofErr w:type="spellStart"/>
            <w:r>
              <w:rPr>
                <w:rFonts w:ascii="Times New Roman" w:eastAsia="Times New Roman" w:hAnsi="Times New Roman" w:cs="Times New Roman"/>
                <w:sz w:val="28"/>
                <w:szCs w:val="28"/>
              </w:rPr>
              <w:t>Үлкен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және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кіші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үйшіктер</w:t>
            </w:r>
            <w:proofErr w:type="spellEnd"/>
            <w:r>
              <w:rPr>
                <w:rFonts w:ascii="Times New Roman" w:eastAsia="Times New Roman" w:hAnsi="Times New Roman" w:cs="Times New Roman"/>
                <w:sz w:val="28"/>
                <w:szCs w:val="28"/>
              </w:rPr>
              <w:t>".</w:t>
            </w:r>
          </w:p>
          <w:p w14:paraId="57B2933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w:t>
            </w:r>
            <w:proofErr w:type="spellStart"/>
            <w:r>
              <w:rPr>
                <w:rFonts w:ascii="Times New Roman" w:eastAsia="Times New Roman" w:hAnsi="Times New Roman" w:cs="Times New Roman"/>
                <w:sz w:val="28"/>
                <w:szCs w:val="28"/>
              </w:rPr>
              <w:t>Түлкі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түлкі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түлкімін</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Қуантайық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құстарды</w:t>
            </w:r>
            <w:proofErr w:type="spellEnd"/>
            <w:r>
              <w:rPr>
                <w:rFonts w:ascii="Times New Roman" w:eastAsia="Times New Roman" w:hAnsi="Times New Roman" w:cs="Times New Roman"/>
                <w:sz w:val="28"/>
                <w:szCs w:val="28"/>
              </w:rPr>
              <w:t>") и потешек наизусть.</w:t>
            </w:r>
          </w:p>
          <w:p w14:paraId="78C6C20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7C0E7BF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умению понимать словосочетания. Развивать связную речь (существительные и прилагательные, существительные и глагол: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жауды</w:t>
            </w:r>
            <w:proofErr w:type="spellEnd"/>
            <w:r>
              <w:rPr>
                <w:rFonts w:ascii="Times New Roman" w:eastAsia="Times New Roman" w:hAnsi="Times New Roman" w:cs="Times New Roman"/>
                <w:sz w:val="28"/>
                <w:szCs w:val="28"/>
              </w:rPr>
              <w:t>").</w:t>
            </w:r>
          </w:p>
          <w:p w14:paraId="52B631C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329FAB8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328441E5" w14:textId="77777777" w:rsidR="00F605EF" w:rsidRDefault="00D1648F">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Қыстағы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ойын</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сауық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түрлері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Қыс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бізбен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атысып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ойнайды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Орман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тұрғындарының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бастан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кешкендері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Құстар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біздің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досымыз</w:t>
            </w:r>
            <w:proofErr w:type="spellEnd"/>
            <w:r>
              <w:rPr>
                <w:rFonts w:ascii="Times New Roman" w:eastAsia="Times New Roman" w:hAnsi="Times New Roman" w:cs="Times New Roman"/>
                <w:sz w:val="28"/>
                <w:szCs w:val="28"/>
              </w:rPr>
              <w:t>".</w:t>
            </w:r>
          </w:p>
        </w:tc>
      </w:tr>
      <w:tr w:rsidR="00F605EF" w14:paraId="5A8C029D" w14:textId="77777777">
        <w:tc>
          <w:tcPr>
            <w:tcW w:w="1755" w:type="dxa"/>
            <w:shd w:val="clear" w:color="auto" w:fill="auto"/>
            <w:tcMar>
              <w:top w:w="100" w:type="dxa"/>
              <w:left w:w="100" w:type="dxa"/>
              <w:bottom w:w="100" w:type="dxa"/>
              <w:right w:w="100" w:type="dxa"/>
            </w:tcMar>
          </w:tcPr>
          <w:p w14:paraId="46FC7CE0"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F4F64EE"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3DFEA36"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w:t>
            </w:r>
          </w:p>
          <w:p w14:paraId="4028D4B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7976163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p w14:paraId="423E7D9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предметы с противоположными и одинаковыми размерами, сравнивать предметы по заданному признаку величины (длина, ширина, высота, толстый - тонкий ("Поиграем со снеговиками"), общая величина) путем сопоставления одного предмета с другим, сравнивать результаты сравнения по длине, длинные - короткие, одинаковые, равные ("Дорожки лесных жителей", "Короткие и длинные бантики Даны и Томирис"); широкие - узкие по ширине, одинаковые, равные ("Широкие и узкие полосы", "Широкие и узкие коврики"); сравнивать по толщине ("Толстые и тонкие </w:t>
            </w:r>
            <w:r>
              <w:rPr>
                <w:rFonts w:ascii="Times New Roman" w:eastAsia="Times New Roman" w:hAnsi="Times New Roman" w:cs="Times New Roman"/>
                <w:sz w:val="28"/>
                <w:szCs w:val="28"/>
              </w:rPr>
              <w:lastRenderedPageBreak/>
              <w:t>ведра снеговиков"); обозначать словами высокий низкий, равный, равный по высоте ("Какие башни высокие, какие низкие?", "Высокие и низкие дома снеговиков?"); большой - маленький по общей величине ("Удивительное рядом").</w:t>
            </w:r>
          </w:p>
          <w:p w14:paraId="7263F1D3"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w:t>
            </w:r>
          </w:p>
          <w:p w14:paraId="7F4116C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геометрическими фигурами ("Составим картинку из фигур", "Чудесный мешочек").</w:t>
            </w:r>
          </w:p>
          <w:p w14:paraId="7F1486B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 треугольник, квадрат, круг, дать возможность исследовать названные фигуры с помощью осязания и зрения.</w:t>
            </w:r>
          </w:p>
          <w:p w14:paraId="51812F5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6402D9A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w:t>
            </w:r>
          </w:p>
          <w:p w14:paraId="5C63BCF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79555ADE" w14:textId="77777777" w:rsidR="00F605EF" w:rsidRDefault="00D1648F">
            <w:pPr>
              <w:widowControl w:val="0"/>
              <w:rPr>
                <w:sz w:val="20"/>
                <w:szCs w:val="20"/>
              </w:rPr>
            </w:pPr>
            <w:r>
              <w:rPr>
                <w:rFonts w:ascii="Times New Roman" w:eastAsia="Times New Roman" w:hAnsi="Times New Roman" w:cs="Times New Roman"/>
                <w:sz w:val="28"/>
                <w:szCs w:val="28"/>
              </w:rPr>
              <w:t>Ориентироваться в противоположных частях суток: день - ночь,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F605EF" w14:paraId="6828D765" w14:textId="77777777">
        <w:tc>
          <w:tcPr>
            <w:tcW w:w="1755" w:type="dxa"/>
            <w:shd w:val="clear" w:color="auto" w:fill="auto"/>
            <w:tcMar>
              <w:top w:w="100" w:type="dxa"/>
              <w:left w:w="100" w:type="dxa"/>
              <w:bottom w:w="100" w:type="dxa"/>
              <w:right w:w="100" w:type="dxa"/>
            </w:tcMar>
          </w:tcPr>
          <w:p w14:paraId="484D2690"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2CD40D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273E8DB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Развивать желание воспринимать образ "Я", умение называть себя, играть самостоятельно в разные игры.</w:t>
            </w:r>
          </w:p>
          <w:p w14:paraId="25CEA19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031A9D2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Предметный мир. Продолжать формировать умения называть и различать </w:t>
            </w:r>
            <w:r>
              <w:rPr>
                <w:rFonts w:ascii="Times New Roman" w:eastAsia="Times New Roman" w:hAnsi="Times New Roman" w:cs="Times New Roman"/>
                <w:sz w:val="28"/>
                <w:szCs w:val="28"/>
              </w:rPr>
              <w:lastRenderedPageBreak/>
              <w:t>предметы, рассматривать и исследовать их объем, цвет, форму, развивать умение распознавать качества и свойства предметов: на ощупь ("Чудесный мешочек").</w:t>
            </w:r>
          </w:p>
          <w:p w14:paraId="2F0B1BC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w:t>
            </w:r>
          </w:p>
          <w:p w14:paraId="5835C03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("Где находится?").</w:t>
            </w:r>
          </w:p>
          <w:p w14:paraId="211BF8C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(грузовик, снегоуборочная машина). Знакомить с элементарными правилами пассажиров транспорта ("Автобус").</w:t>
            </w:r>
          </w:p>
          <w:p w14:paraId="49242C0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(грузовик, снегоуборочная машина, дворник зимой). По мере возможностей детей организовать помощь помощнику воспитателя (протирание пыли на полках), дворнику (расчистить снежные дорожки, покормить птиц на кормушках).</w:t>
            </w:r>
          </w:p>
          <w:p w14:paraId="0BBB0AA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w:t>
            </w:r>
          </w:p>
          <w:p w14:paraId="21945BE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5397298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(ель, сосна, тополь, береза); комнатных растений (фикус), распознавать части растений.</w:t>
            </w:r>
          </w:p>
          <w:p w14:paraId="691FF94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w:t>
            </w:r>
          </w:p>
          <w:p w14:paraId="0AA9FFB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Животный мир. Закрепить знания о диких животных (зимой), их детенышах, зимующих птицах, населяющих Казахстан, родной край. Развивать навыки наблюдения за обитателями уголка природы (кормление рыбок аквариуме и проч.).</w:t>
            </w:r>
          </w:p>
          <w:p w14:paraId="36C3E5C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зимой (холодная), вести наблюдение за природными явлениями зимой, устанавливать в календаре наблюдений состояния погоды в зимний период года (погода ясная, мороз, снег идет, метель, ветер).</w:t>
            </w:r>
          </w:p>
          <w:p w14:paraId="1453A68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не есть снег, не снимать варежки (перчатки), не подбирать выпавшие предметы).</w:t>
            </w:r>
          </w:p>
        </w:tc>
      </w:tr>
      <w:tr w:rsidR="00F605EF" w14:paraId="309BC29D" w14:textId="77777777">
        <w:tc>
          <w:tcPr>
            <w:tcW w:w="1755" w:type="dxa"/>
            <w:shd w:val="clear" w:color="auto" w:fill="auto"/>
            <w:tcMar>
              <w:top w:w="100" w:type="dxa"/>
              <w:left w:w="100" w:type="dxa"/>
              <w:bottom w:w="100" w:type="dxa"/>
              <w:right w:w="100" w:type="dxa"/>
            </w:tcMar>
          </w:tcPr>
          <w:p w14:paraId="01DC20AD"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4DE3E4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D08E55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("Катание на горке", "Заяц и лиса - соседи"), учить различать, называть и использовать основные строительные детали: кубики, кирпичи, треугольные призмы, арки.</w:t>
            </w:r>
          </w:p>
          <w:p w14:paraId="29524100"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w:t>
            </w:r>
          </w:p>
          <w:p w14:paraId="5394580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7D027CED"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умению работать в команде, объединять свои поделки в соответствии с общим замыслом, договариваться, кто какую часть работы будет выполнять.</w:t>
            </w:r>
          </w:p>
          <w:p w14:paraId="637F959E"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Приучать детей после игры аккуратно складывать детали, соблюдать правила техники безопасности.</w:t>
            </w:r>
          </w:p>
        </w:tc>
      </w:tr>
      <w:tr w:rsidR="00F605EF" w14:paraId="2766BDB8" w14:textId="77777777">
        <w:tc>
          <w:tcPr>
            <w:tcW w:w="1755" w:type="dxa"/>
            <w:shd w:val="clear" w:color="auto" w:fill="auto"/>
            <w:tcMar>
              <w:top w:w="100" w:type="dxa"/>
              <w:left w:w="100" w:type="dxa"/>
              <w:bottom w:w="100" w:type="dxa"/>
              <w:right w:w="100" w:type="dxa"/>
            </w:tcMar>
          </w:tcPr>
          <w:p w14:paraId="6285D04F"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2954748" w14:textId="77777777" w:rsidR="00F605EF" w:rsidRDefault="00D1648F">
            <w:pPr>
              <w:widowControl w:val="0"/>
              <w:rPr>
                <w:sz w:val="20"/>
                <w:szCs w:val="20"/>
              </w:rPr>
            </w:pPr>
            <w:r>
              <w:rPr>
                <w:rFonts w:ascii="Times New Roman" w:eastAsia="Times New Roman" w:hAnsi="Times New Roman" w:cs="Times New Roman"/>
                <w:sz w:val="28"/>
                <w:szCs w:val="28"/>
              </w:rPr>
              <w:t>Рисование</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3DC742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проводить их пересечение, изображать предметы различной формы (игрушки, животные ("Филин")), изображать предметы, состоящие из нескольких горизонтальных и вертикальных линий ("Снежинки на окне").</w:t>
            </w:r>
          </w:p>
          <w:p w14:paraId="6B61556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обучать умению набирать краску на кисть: аккуратно обмакивать ее всем ворсом в баночку с краской, снимать лишнюю краску, промывать кисть, протирать салфеткой.</w:t>
            </w:r>
          </w:p>
          <w:p w14:paraId="1015809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("Давайте, спрячем белого зайца"), повторяя рисунок одного предмета или разных предметов, располагать изображение на листе бумаги целиком ("Снеговик"), использовать основные цвета желтого, белого и их оттенки.</w:t>
            </w:r>
          </w:p>
          <w:p w14:paraId="23F41C8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w:t>
            </w:r>
          </w:p>
          <w:p w14:paraId="66F6DC1A" w14:textId="77777777" w:rsidR="00F605EF" w:rsidRDefault="00D1648F">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F605EF" w14:paraId="5EE2B85F" w14:textId="77777777">
        <w:tc>
          <w:tcPr>
            <w:tcW w:w="1755" w:type="dxa"/>
            <w:shd w:val="clear" w:color="auto" w:fill="auto"/>
            <w:tcMar>
              <w:top w:w="100" w:type="dxa"/>
              <w:left w:w="100" w:type="dxa"/>
              <w:bottom w:w="100" w:type="dxa"/>
              <w:right w:w="100" w:type="dxa"/>
            </w:tcMar>
          </w:tcPr>
          <w:p w14:paraId="2B890161"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206AF4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157FADE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используя приемы отрывания, скатывания комочков разной величины между ладонями, лепить снеговика путем соединения нескольких частей ("Снеговик").</w:t>
            </w:r>
          </w:p>
          <w:p w14:paraId="5E3F791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("снежки").</w:t>
            </w:r>
          </w:p>
          <w:p w14:paraId="44146E92" w14:textId="77777777" w:rsidR="00F605EF" w:rsidRDefault="00D1648F">
            <w:pPr>
              <w:widowControl w:val="0"/>
              <w:rPr>
                <w:sz w:val="20"/>
                <w:szCs w:val="20"/>
              </w:rPr>
            </w:pPr>
            <w:r>
              <w:rPr>
                <w:rFonts w:ascii="Times New Roman" w:eastAsia="Times New Roman" w:hAnsi="Times New Roman" w:cs="Times New Roman"/>
                <w:sz w:val="28"/>
                <w:szCs w:val="28"/>
              </w:rPr>
              <w:lastRenderedPageBreak/>
              <w:t>Соблюдать технику безопасности при лепке, воспитывать бережное отношение к материалам лепки.</w:t>
            </w:r>
          </w:p>
        </w:tc>
      </w:tr>
      <w:tr w:rsidR="00F605EF" w14:paraId="791B2A14" w14:textId="77777777">
        <w:tc>
          <w:tcPr>
            <w:tcW w:w="1755" w:type="dxa"/>
            <w:shd w:val="clear" w:color="auto" w:fill="auto"/>
            <w:tcMar>
              <w:top w:w="100" w:type="dxa"/>
              <w:left w:w="100" w:type="dxa"/>
              <w:bottom w:w="100" w:type="dxa"/>
              <w:right w:w="100" w:type="dxa"/>
            </w:tcMar>
          </w:tcPr>
          <w:p w14:paraId="3AC7EC7A"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2C7E79A" w14:textId="77777777" w:rsidR="00F605EF" w:rsidRDefault="00D1648F">
            <w:pPr>
              <w:widowControl w:val="0"/>
              <w:rPr>
                <w:sz w:val="20"/>
                <w:szCs w:val="20"/>
              </w:rPr>
            </w:pPr>
            <w:r>
              <w:rPr>
                <w:rFonts w:ascii="Times New Roman" w:eastAsia="Times New Roman" w:hAnsi="Times New Roman" w:cs="Times New Roman"/>
                <w:sz w:val="28"/>
                <w:szCs w:val="28"/>
              </w:rPr>
              <w:t>Аппликация</w:t>
            </w:r>
          </w:p>
        </w:tc>
        <w:tc>
          <w:tcPr>
            <w:tcW w:w="940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A0CCC4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Повышать интерес детей к аппликации. Обучать умению предварительно выкладывать на листе бумаги приготовленные детали ("перья") разной формы, величины, цвета, раскладывать их в определенной последовательности, составляя задуманную форму, затем наклеивать на бумагу ("Украсим Курочку Рябу").</w:t>
            </w:r>
          </w:p>
          <w:p w14:paraId="08055E4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50FF13F3"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методы преобразования бумаги (разрывание).</w:t>
            </w:r>
          </w:p>
          <w:p w14:paraId="64AD2DA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составлению коллективной композиции путем размещения и наклеивания на лист бумаги крупных и мелких элементов, подготовленных взрослыми.</w:t>
            </w:r>
          </w:p>
          <w:p w14:paraId="62BDAB2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изготавливать "дорожку" путем наклеивания готовых форм в одну полосу (квадратные).</w:t>
            </w:r>
          </w:p>
          <w:p w14:paraId="215C9DB7" w14:textId="77777777" w:rsidR="00F605EF" w:rsidRDefault="00D1648F">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F605EF" w14:paraId="0A63A1DA" w14:textId="77777777">
        <w:tc>
          <w:tcPr>
            <w:tcW w:w="1755" w:type="dxa"/>
            <w:shd w:val="clear" w:color="auto" w:fill="auto"/>
            <w:tcMar>
              <w:top w:w="100" w:type="dxa"/>
              <w:left w:w="100" w:type="dxa"/>
              <w:bottom w:w="100" w:type="dxa"/>
              <w:right w:w="100" w:type="dxa"/>
            </w:tcMar>
          </w:tcPr>
          <w:p w14:paraId="222A2EBD" w14:textId="77777777" w:rsidR="00F605EF" w:rsidRDefault="00F605EF">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274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74FCAA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40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5B1F034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воспринимать и понимать содержание песен и различать их характер.</w:t>
            </w:r>
          </w:p>
          <w:p w14:paraId="4FCE5A24"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слушать песни, исполненные на разных инструментах, запоминать и знать их; слушать произведение до конца.</w:t>
            </w:r>
          </w:p>
          <w:p w14:paraId="3A65079F"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умение сравнивать музыкальное произведение с иллюстрациями, слушать музыку в исполнении взрослых.</w:t>
            </w:r>
          </w:p>
          <w:p w14:paraId="50E231DB"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109F8942" w14:textId="77777777" w:rsidR="00F605EF" w:rsidRDefault="00D1648F">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В.Волков</w:t>
            </w:r>
            <w:proofErr w:type="spellEnd"/>
            <w:r>
              <w:rPr>
                <w:rFonts w:ascii="Times New Roman" w:eastAsia="Times New Roman" w:hAnsi="Times New Roman" w:cs="Times New Roman"/>
                <w:sz w:val="28"/>
                <w:szCs w:val="28"/>
              </w:rPr>
              <w:t xml:space="preserve"> "Капризуля", сл. И. Михайловой, муз. Ю. Слонова "Танец возле елки", Б. </w:t>
            </w:r>
            <w:proofErr w:type="spellStart"/>
            <w:r>
              <w:rPr>
                <w:rFonts w:ascii="Times New Roman" w:eastAsia="Times New Roman" w:hAnsi="Times New Roman" w:cs="Times New Roman"/>
                <w:sz w:val="28"/>
                <w:szCs w:val="28"/>
              </w:rPr>
              <w:t>Далденбаев</w:t>
            </w:r>
            <w:proofErr w:type="spellEnd"/>
            <w:r>
              <w:rPr>
                <w:rFonts w:ascii="Times New Roman" w:eastAsia="Times New Roman" w:hAnsi="Times New Roman" w:cs="Times New Roman"/>
                <w:sz w:val="28"/>
                <w:szCs w:val="28"/>
              </w:rPr>
              <w:t xml:space="preserve"> "Аю", Г. </w:t>
            </w:r>
            <w:proofErr w:type="spellStart"/>
            <w:r>
              <w:rPr>
                <w:rFonts w:ascii="Times New Roman" w:eastAsia="Times New Roman" w:hAnsi="Times New Roman" w:cs="Times New Roman"/>
                <w:sz w:val="28"/>
                <w:szCs w:val="28"/>
              </w:rPr>
              <w:t>Лейдта</w:t>
            </w:r>
            <w:proofErr w:type="spellEnd"/>
            <w:r>
              <w:rPr>
                <w:rFonts w:ascii="Times New Roman" w:eastAsia="Times New Roman" w:hAnsi="Times New Roman" w:cs="Times New Roman"/>
                <w:sz w:val="28"/>
                <w:szCs w:val="28"/>
              </w:rPr>
              <w:t xml:space="preserve"> "Волк", В. </w:t>
            </w:r>
            <w:proofErr w:type="spellStart"/>
            <w:r>
              <w:rPr>
                <w:rFonts w:ascii="Times New Roman" w:eastAsia="Times New Roman" w:hAnsi="Times New Roman" w:cs="Times New Roman"/>
                <w:sz w:val="28"/>
                <w:szCs w:val="28"/>
              </w:rPr>
              <w:t>Герчик</w:t>
            </w:r>
            <w:proofErr w:type="spellEnd"/>
            <w:r>
              <w:rPr>
                <w:rFonts w:ascii="Times New Roman" w:eastAsia="Times New Roman" w:hAnsi="Times New Roman" w:cs="Times New Roman"/>
                <w:sz w:val="28"/>
                <w:szCs w:val="28"/>
              </w:rPr>
              <w:t xml:space="preserve"> "Воробей".</w:t>
            </w:r>
          </w:p>
          <w:p w14:paraId="536175A1"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5CEA745C"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297EC33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 И. Михайловой, муз. Ю. Слонова "Танец возле елки", А. </w:t>
            </w:r>
            <w:proofErr w:type="spellStart"/>
            <w:r>
              <w:rPr>
                <w:rFonts w:ascii="Times New Roman" w:eastAsia="Times New Roman" w:hAnsi="Times New Roman" w:cs="Times New Roman"/>
                <w:sz w:val="28"/>
                <w:szCs w:val="28"/>
              </w:rPr>
              <w:t>Райымкулова</w:t>
            </w:r>
            <w:proofErr w:type="spellEnd"/>
            <w:r>
              <w:rPr>
                <w:rFonts w:ascii="Times New Roman" w:eastAsia="Times New Roman" w:hAnsi="Times New Roman" w:cs="Times New Roman"/>
                <w:sz w:val="28"/>
                <w:szCs w:val="28"/>
              </w:rPr>
              <w:t xml:space="preserve"> "Песня воробья".</w:t>
            </w:r>
          </w:p>
          <w:p w14:paraId="7F13EDFE"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w:t>
            </w:r>
          </w:p>
          <w:p w14:paraId="3A9E2162"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под музыку ритмичные движения ходьбы и бега, обучать умению двигаться друг за другом по кругу и врассыпную.</w:t>
            </w:r>
          </w:p>
          <w:p w14:paraId="5F738D0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Улучшать качество исполнения танцевальных движений: притопывать попеременно двумя ногами и одной ногой.</w:t>
            </w:r>
          </w:p>
          <w:p w14:paraId="6EF66357"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в соответствии с темпом и характером музыки, имитировать движения животных: медведь ходит косолапо, заяц прыгает, птицы летают.</w:t>
            </w:r>
          </w:p>
          <w:p w14:paraId="7D4DEEF9"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Исполнять элементарные элементы казахских танцевальных движений под </w:t>
            </w:r>
            <w:r>
              <w:rPr>
                <w:rFonts w:ascii="Times New Roman" w:eastAsia="Times New Roman" w:hAnsi="Times New Roman" w:cs="Times New Roman"/>
                <w:sz w:val="28"/>
                <w:szCs w:val="28"/>
              </w:rPr>
              <w:lastRenderedPageBreak/>
              <w:t>музыкальное сопровождение, самостоятельно повторять знакомые танцевальные движения в играх.</w:t>
            </w:r>
          </w:p>
          <w:p w14:paraId="31D5B5BA"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6EA9705E"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 ногами топ-топ-топ"; Т. </w:t>
            </w:r>
            <w:proofErr w:type="spellStart"/>
            <w:r>
              <w:rPr>
                <w:rFonts w:ascii="Times New Roman" w:eastAsia="Times New Roman" w:hAnsi="Times New Roman" w:cs="Times New Roman"/>
                <w:sz w:val="28"/>
                <w:szCs w:val="28"/>
              </w:rPr>
              <w:t>Вилькорейская</w:t>
            </w:r>
            <w:proofErr w:type="spellEnd"/>
            <w:r>
              <w:rPr>
                <w:rFonts w:ascii="Times New Roman" w:eastAsia="Times New Roman" w:hAnsi="Times New Roman" w:cs="Times New Roman"/>
                <w:sz w:val="28"/>
                <w:szCs w:val="28"/>
              </w:rPr>
              <w:t xml:space="preserve"> "Поругались- помирились", "Ламбада", "Танец с ложками", </w:t>
            </w:r>
            <w:proofErr w:type="spellStart"/>
            <w:r>
              <w:rPr>
                <w:rFonts w:ascii="Times New Roman" w:eastAsia="Times New Roman" w:hAnsi="Times New Roman" w:cs="Times New Roman"/>
                <w:sz w:val="28"/>
                <w:szCs w:val="28"/>
              </w:rPr>
              <w:t>Т.Вилькорейская</w:t>
            </w:r>
            <w:proofErr w:type="spellEnd"/>
            <w:r>
              <w:rPr>
                <w:rFonts w:ascii="Times New Roman" w:eastAsia="Times New Roman" w:hAnsi="Times New Roman" w:cs="Times New Roman"/>
                <w:sz w:val="28"/>
                <w:szCs w:val="28"/>
              </w:rPr>
              <w:t xml:space="preserve"> "Поругались-помирились".</w:t>
            </w:r>
          </w:p>
          <w:p w14:paraId="7548B125"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00C0C0F8" w14:textId="77777777" w:rsidR="00F605EF" w:rsidRDefault="00D164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7DB7AC8D" w14:textId="77777777" w:rsidR="00F605EF" w:rsidRDefault="00D1648F">
            <w:pPr>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 (Танец с ложками)</w:t>
            </w:r>
          </w:p>
        </w:tc>
      </w:tr>
    </w:tbl>
    <w:p w14:paraId="2B44D42E" w14:textId="77777777" w:rsidR="00F605EF" w:rsidRDefault="00F605EF">
      <w:pPr>
        <w:spacing w:line="240" w:lineRule="auto"/>
        <w:rPr>
          <w:rFonts w:ascii="Times New Roman" w:eastAsia="Times New Roman" w:hAnsi="Times New Roman" w:cs="Times New Roman"/>
          <w:sz w:val="28"/>
          <w:szCs w:val="28"/>
          <w:highlight w:val="white"/>
        </w:rPr>
      </w:pPr>
    </w:p>
    <w:sectPr w:rsidR="00F605EF">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5EF"/>
    <w:rsid w:val="00633767"/>
    <w:rsid w:val="00D1648F"/>
    <w:rsid w:val="00DB232E"/>
    <w:rsid w:val="00F60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91AF"/>
  <w15:docId w15:val="{5F2DF805-6DC6-4A6B-B64F-F2217CFB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2977</Words>
  <Characters>16969</Characters>
  <Application>Microsoft Office Word</Application>
  <DocSecurity>0</DocSecurity>
  <Lines>141</Lines>
  <Paragraphs>39</Paragraphs>
  <ScaleCrop>false</ScaleCrop>
  <Company>SPecialiST RePack</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2024-09-09T10:51:00Z</dcterms:created>
  <dcterms:modified xsi:type="dcterms:W3CDTF">2024-10-08T07:52:00Z</dcterms:modified>
</cp:coreProperties>
</file>